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C73" w:rsidRPr="005D482E" w:rsidRDefault="003A2C73" w:rsidP="003A2C73">
      <w:pPr>
        <w:tabs>
          <w:tab w:val="left" w:pos="0"/>
        </w:tabs>
        <w:spacing w:line="240" w:lineRule="exact"/>
        <w:ind w:right="-5267"/>
        <w:rPr>
          <w:rFonts w:ascii="Antique Olive Black" w:hAnsi="Antique Olive Black"/>
          <w:i/>
          <w:sz w:val="17"/>
          <w:szCs w:val="17"/>
        </w:rPr>
      </w:pPr>
      <w:r>
        <w:rPr>
          <w:i/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368A7F28" wp14:editId="7A3CFE5D">
            <wp:simplePos x="0" y="0"/>
            <wp:positionH relativeFrom="page">
              <wp:align>center</wp:align>
            </wp:positionH>
            <wp:positionV relativeFrom="page">
              <wp:align>top</wp:align>
            </wp:positionV>
            <wp:extent cx="7677150" cy="2219325"/>
            <wp:effectExtent l="0" t="0" r="0" b="9525"/>
            <wp:wrapNone/>
            <wp:docPr id="1" name="Image 1" descr="entet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ntete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9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C73" w:rsidRPr="005D482E" w:rsidRDefault="003A2C73" w:rsidP="003A2C73">
      <w:pPr>
        <w:tabs>
          <w:tab w:val="left" w:pos="0"/>
        </w:tabs>
        <w:spacing w:line="240" w:lineRule="exact"/>
        <w:ind w:right="-5267"/>
        <w:rPr>
          <w:rFonts w:ascii="Antique Olive Black" w:hAnsi="Antique Olive Black"/>
          <w:i/>
          <w:sz w:val="17"/>
          <w:szCs w:val="17"/>
        </w:rPr>
      </w:pPr>
    </w:p>
    <w:p w:rsidR="003A2C73" w:rsidRPr="005D482E" w:rsidRDefault="003A2C73" w:rsidP="003A2C73">
      <w:pPr>
        <w:tabs>
          <w:tab w:val="left" w:pos="0"/>
        </w:tabs>
        <w:spacing w:line="240" w:lineRule="exact"/>
        <w:ind w:right="-5267"/>
        <w:rPr>
          <w:rFonts w:ascii="Antique Olive Black" w:hAnsi="Antique Olive Black"/>
          <w:i/>
          <w:sz w:val="17"/>
          <w:szCs w:val="17"/>
        </w:rPr>
      </w:pPr>
    </w:p>
    <w:p w:rsidR="003A2C73" w:rsidRPr="005D482E" w:rsidRDefault="003A2C73" w:rsidP="003A2C73">
      <w:pPr>
        <w:tabs>
          <w:tab w:val="left" w:pos="0"/>
        </w:tabs>
        <w:spacing w:line="240" w:lineRule="exact"/>
        <w:ind w:right="-5267"/>
        <w:rPr>
          <w:rFonts w:ascii="Antique Olive Black" w:hAnsi="Antique Olive Black"/>
          <w:i/>
          <w:sz w:val="17"/>
          <w:szCs w:val="17"/>
        </w:rPr>
      </w:pPr>
    </w:p>
    <w:p w:rsidR="003A2C73" w:rsidRPr="005D482E" w:rsidRDefault="003A2C73" w:rsidP="003A2C73">
      <w:pPr>
        <w:tabs>
          <w:tab w:val="left" w:pos="0"/>
        </w:tabs>
        <w:spacing w:line="240" w:lineRule="exact"/>
        <w:ind w:right="-5267"/>
        <w:rPr>
          <w:rFonts w:ascii="Antique Olive Black" w:hAnsi="Antique Olive Black"/>
          <w:i/>
          <w:sz w:val="17"/>
          <w:szCs w:val="17"/>
        </w:rPr>
      </w:pPr>
    </w:p>
    <w:p w:rsidR="003A2C73" w:rsidRPr="005D482E" w:rsidRDefault="003A2C73" w:rsidP="003A2C73">
      <w:pPr>
        <w:tabs>
          <w:tab w:val="left" w:pos="0"/>
        </w:tabs>
        <w:spacing w:line="240" w:lineRule="exact"/>
        <w:ind w:right="-5267"/>
        <w:rPr>
          <w:rFonts w:ascii="Arial Narrow" w:hAnsi="Arial Narrow"/>
          <w:b/>
          <w:i/>
        </w:rPr>
      </w:pPr>
      <w:r w:rsidRPr="005D482E">
        <w:rPr>
          <w:rFonts w:ascii="Arial Narrow" w:hAnsi="Arial Narrow"/>
          <w:b/>
          <w:i/>
        </w:rPr>
        <w:tab/>
      </w:r>
    </w:p>
    <w:p w:rsidR="003A2C73" w:rsidRPr="005D482E" w:rsidRDefault="003A2C73" w:rsidP="003A2C73">
      <w:pPr>
        <w:tabs>
          <w:tab w:val="left" w:pos="0"/>
        </w:tabs>
        <w:spacing w:line="240" w:lineRule="exact"/>
        <w:ind w:right="-5267"/>
        <w:rPr>
          <w:rFonts w:ascii="Arial Narrow" w:hAnsi="Arial Narrow"/>
          <w:b/>
          <w:i/>
        </w:rPr>
      </w:pPr>
    </w:p>
    <w:p w:rsidR="003A2C73" w:rsidRPr="005D482E" w:rsidRDefault="003A2C73" w:rsidP="003A2C73">
      <w:pPr>
        <w:tabs>
          <w:tab w:val="left" w:pos="0"/>
        </w:tabs>
        <w:spacing w:line="240" w:lineRule="exact"/>
        <w:ind w:right="-5267"/>
        <w:rPr>
          <w:rFonts w:ascii="Arial Narrow" w:hAnsi="Arial Narrow"/>
          <w:b/>
          <w:i/>
        </w:rPr>
      </w:pPr>
    </w:p>
    <w:p w:rsidR="003A2C73" w:rsidRDefault="003A2C73" w:rsidP="003A2C73">
      <w:pPr>
        <w:tabs>
          <w:tab w:val="left" w:pos="0"/>
        </w:tabs>
        <w:spacing w:line="240" w:lineRule="exact"/>
        <w:ind w:right="-5267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Le 25.07. 2016</w:t>
      </w:r>
    </w:p>
    <w:p w:rsidR="003A2C73" w:rsidRPr="005D482E" w:rsidRDefault="003A2C73" w:rsidP="003A2C73">
      <w:pPr>
        <w:tabs>
          <w:tab w:val="left" w:pos="0"/>
        </w:tabs>
        <w:spacing w:line="240" w:lineRule="exact"/>
        <w:ind w:right="-5267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A Bordeaux.</w:t>
      </w:r>
    </w:p>
    <w:p w:rsidR="003A2C73" w:rsidRPr="005D482E" w:rsidRDefault="003A2C73" w:rsidP="003A2C73">
      <w:pPr>
        <w:tabs>
          <w:tab w:val="left" w:pos="0"/>
        </w:tabs>
        <w:spacing w:line="240" w:lineRule="exact"/>
        <w:ind w:right="-5267"/>
        <w:rPr>
          <w:rFonts w:ascii="Arial Narrow" w:hAnsi="Arial Narrow"/>
          <w:b/>
          <w:i/>
        </w:rPr>
      </w:pPr>
      <w:r w:rsidRPr="005D482E">
        <w:rPr>
          <w:rFonts w:ascii="Arial Narrow" w:hAnsi="Arial Narrow"/>
          <w:b/>
          <w:i/>
        </w:rPr>
        <w:tab/>
      </w:r>
    </w:p>
    <w:p w:rsidR="003A2C73" w:rsidRPr="005D482E" w:rsidRDefault="003A2C73" w:rsidP="003A2C73">
      <w:pPr>
        <w:rPr>
          <w:rFonts w:ascii="Arial Narrow" w:hAnsi="Arial Narrow"/>
          <w:i/>
        </w:rPr>
      </w:pPr>
    </w:p>
    <w:p w:rsidR="003A2C73" w:rsidRDefault="003A2C73" w:rsidP="003A2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 Narrow" w:hAnsi="Arial Narrow"/>
          <w:b/>
          <w:i/>
        </w:rPr>
      </w:pPr>
    </w:p>
    <w:p w:rsidR="003A2C73" w:rsidRPr="005D482E" w:rsidRDefault="003A2C73" w:rsidP="003A2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Calibri" w:hAnsi="Calibri"/>
          <w:b/>
          <w:i/>
        </w:rPr>
      </w:pPr>
      <w:r>
        <w:rPr>
          <w:rFonts w:ascii="Arial Narrow" w:hAnsi="Arial Narrow"/>
          <w:b/>
          <w:i/>
        </w:rPr>
        <w:t>OBJET : Récapitulatif des éléments</w:t>
      </w:r>
      <w:r>
        <w:rPr>
          <w:rFonts w:ascii="Arial Narrow" w:hAnsi="Arial Narrow"/>
          <w:b/>
          <w:i/>
        </w:rPr>
        <w:t xml:space="preserve"> du lot paysage</w:t>
      </w:r>
      <w:r>
        <w:rPr>
          <w:rFonts w:ascii="Arial Narrow" w:hAnsi="Arial Narrow"/>
          <w:b/>
          <w:i/>
        </w:rPr>
        <w:t>.</w:t>
      </w:r>
    </w:p>
    <w:p w:rsidR="003A2C73" w:rsidRPr="005D482E" w:rsidRDefault="003A2C73" w:rsidP="003A2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Calibri" w:hAnsi="Calibri"/>
          <w:b/>
          <w:i/>
        </w:rPr>
      </w:pPr>
    </w:p>
    <w:p w:rsidR="003A2C73" w:rsidRPr="005D482E" w:rsidRDefault="003A2C73" w:rsidP="003A2C73">
      <w:pPr>
        <w:rPr>
          <w:rFonts w:ascii="Calibri" w:hAnsi="Calibri"/>
          <w:i/>
        </w:rPr>
      </w:pPr>
    </w:p>
    <w:p w:rsidR="003A2C73" w:rsidRDefault="003A2C73" w:rsidP="003A2C73">
      <w:pPr>
        <w:ind w:right="-518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Référence de dossier : IDF/RCD/30519/PC</w:t>
      </w:r>
    </w:p>
    <w:p w:rsidR="003A2C73" w:rsidRDefault="003A2C73"/>
    <w:p w:rsidR="003A2C73" w:rsidRDefault="003A2C73"/>
    <w:p w:rsidR="0060556D" w:rsidRDefault="006226D8">
      <w:r>
        <w:t>Concernant le déplacement des pots pendant le chantier, la MOE tient à préciser les points suivant :</w:t>
      </w:r>
    </w:p>
    <w:p w:rsidR="006226D8" w:rsidRDefault="006226D8"/>
    <w:p w:rsidR="006226D8" w:rsidRDefault="006226D8" w:rsidP="006226D8">
      <w:pPr>
        <w:pStyle w:val="Paragraphedeliste"/>
        <w:numPr>
          <w:ilvl w:val="0"/>
          <w:numId w:val="1"/>
        </w:numPr>
      </w:pPr>
      <w:r>
        <w:t>Suit</w:t>
      </w:r>
      <w:r w:rsidR="005549E7">
        <w:t xml:space="preserve">e à la demande de la MOA </w:t>
      </w:r>
      <w:r>
        <w:t>d’éloigner les pots des garde-corps périphériques la MOE a fait la demande à l’entreprise générale de savoir s’il était encore possible de changer l’implantation des pots. L’entreprise a accepté.</w:t>
      </w:r>
    </w:p>
    <w:p w:rsidR="006226D8" w:rsidRDefault="006226D8" w:rsidP="006226D8">
      <w:pPr>
        <w:pStyle w:val="Paragraphedeliste"/>
        <w:numPr>
          <w:ilvl w:val="0"/>
          <w:numId w:val="1"/>
        </w:numPr>
      </w:pPr>
      <w:r>
        <w:t>La MOE a transmis le plan modifié des pots (</w:t>
      </w:r>
      <w:r w:rsidRPr="00843C20">
        <w:rPr>
          <w:color w:val="FF0000"/>
        </w:rPr>
        <w:t>daté du</w:t>
      </w:r>
      <w:r w:rsidR="005549E7" w:rsidRPr="00843C20">
        <w:rPr>
          <w:color w:val="FF0000"/>
        </w:rPr>
        <w:t xml:space="preserve"> 06 06 2013</w:t>
      </w:r>
      <w:r>
        <w:t>) à l’entreprise générale, qui l’a transmis à son sous-traitant.</w:t>
      </w:r>
    </w:p>
    <w:p w:rsidR="006226D8" w:rsidRDefault="006226D8" w:rsidP="006226D8">
      <w:pPr>
        <w:pStyle w:val="Paragraphedeliste"/>
        <w:numPr>
          <w:ilvl w:val="0"/>
          <w:numId w:val="1"/>
        </w:numPr>
      </w:pPr>
      <w:r>
        <w:t xml:space="preserve">Celui-ci n’aurait pas fait l’implantation suivant les nouveaux plans. Il lui a donc été demandé de bouger les pots concernés. Le sous-traitant, ainsi que l’entreprise générale, ont accepté de bouger les pots, </w:t>
      </w:r>
      <w:r w:rsidRPr="00843C20">
        <w:rPr>
          <w:color w:val="FF0000"/>
        </w:rPr>
        <w:t>actant que ceux-ci ne correspondaient aux plans qu’ils avaient eux-mêmes acceptés.</w:t>
      </w:r>
      <w:r>
        <w:t xml:space="preserve"> </w:t>
      </w:r>
    </w:p>
    <w:p w:rsidR="007544B9" w:rsidRDefault="006226D8" w:rsidP="006226D8">
      <w:pPr>
        <w:pStyle w:val="Paragraphedeliste"/>
        <w:numPr>
          <w:ilvl w:val="0"/>
          <w:numId w:val="1"/>
        </w:numPr>
      </w:pPr>
      <w:r>
        <w:t xml:space="preserve">La MOE tient à préciser que le déplacement des pots vient du souhait de la MOA de les éloigner des garde-corps afin d’éviter que les enfants ne grimpent dessus et risquent de franchir le garde-corps. </w:t>
      </w:r>
      <w:r w:rsidRPr="00843C20">
        <w:rPr>
          <w:color w:val="FF0000"/>
        </w:rPr>
        <w:t xml:space="preserve">Réglementairement, les pots (à </w:t>
      </w:r>
      <w:r w:rsidR="007544B9" w:rsidRPr="00843C20">
        <w:rPr>
          <w:color w:val="FF0000"/>
        </w:rPr>
        <w:t>leurs emplacements originaux</w:t>
      </w:r>
      <w:r w:rsidRPr="00843C20">
        <w:rPr>
          <w:color w:val="FF0000"/>
        </w:rPr>
        <w:t>) ne posaient pas de problèmes d’</w:t>
      </w:r>
      <w:r w:rsidR="007544B9" w:rsidRPr="00843C20">
        <w:rPr>
          <w:color w:val="FF0000"/>
        </w:rPr>
        <w:t>appuis</w:t>
      </w:r>
      <w:r w:rsidRPr="00843C20">
        <w:rPr>
          <w:color w:val="FF0000"/>
        </w:rPr>
        <w:t xml:space="preserve"> </w:t>
      </w:r>
      <w:r w:rsidR="00DE0AC3" w:rsidRPr="00843C20">
        <w:rPr>
          <w:color w:val="FF0000"/>
        </w:rPr>
        <w:t>précaires</w:t>
      </w:r>
      <w:r w:rsidRPr="00843C20">
        <w:rPr>
          <w:color w:val="FF0000"/>
        </w:rPr>
        <w:t>.</w:t>
      </w:r>
    </w:p>
    <w:p w:rsidR="006226D8" w:rsidRDefault="006226D8" w:rsidP="006226D8">
      <w:pPr>
        <w:pStyle w:val="Paragraphedeliste"/>
        <w:numPr>
          <w:ilvl w:val="0"/>
          <w:numId w:val="1"/>
        </w:numPr>
      </w:pPr>
      <w:r>
        <w:lastRenderedPageBreak/>
        <w:t xml:space="preserve"> </w:t>
      </w:r>
      <w:r w:rsidR="007544B9">
        <w:t>Nous ne savons pas, à ce jour, affirmer avec certitude que le déplacement des pots a pu engendrer des désordres sur l’étanchéité.</w:t>
      </w:r>
    </w:p>
    <w:p w:rsidR="007544B9" w:rsidRDefault="00DE0AC3" w:rsidP="006226D8">
      <w:pPr>
        <w:pStyle w:val="Paragraphedeliste"/>
        <w:numPr>
          <w:ilvl w:val="0"/>
          <w:numId w:val="1"/>
        </w:numPr>
      </w:pPr>
      <w:r>
        <w:t>Le déplacement des pots a engendré la reprise du système d’arrosage. Il a été choisi de reprendre le réseau en la faisant passer dans le caniveau périphérique.</w:t>
      </w:r>
    </w:p>
    <w:p w:rsidR="00DE0AC3" w:rsidRDefault="00DE0AC3" w:rsidP="00DE0AC3"/>
    <w:p w:rsidR="00DE0AC3" w:rsidRPr="005549E7" w:rsidRDefault="00DE0AC3" w:rsidP="00DE0AC3">
      <w:pPr>
        <w:rPr>
          <w:b/>
          <w:u w:val="single"/>
        </w:rPr>
      </w:pPr>
      <w:r w:rsidRPr="005549E7">
        <w:rPr>
          <w:b/>
          <w:u w:val="single"/>
        </w:rPr>
        <w:t xml:space="preserve">Remarques sur les </w:t>
      </w:r>
      <w:r w:rsidR="00CB0CAB" w:rsidRPr="005549E7">
        <w:rPr>
          <w:b/>
          <w:u w:val="single"/>
        </w:rPr>
        <w:t>comptes rendus</w:t>
      </w:r>
      <w:r w:rsidRPr="005549E7">
        <w:rPr>
          <w:b/>
          <w:u w:val="single"/>
        </w:rPr>
        <w:t xml:space="preserve"> relatifs aux pots :</w:t>
      </w:r>
    </w:p>
    <w:p w:rsidR="00DE0AC3" w:rsidRDefault="00DE0AC3" w:rsidP="00DE0AC3">
      <w:r>
        <w:t xml:space="preserve">CR 47 (page 10) – </w:t>
      </w:r>
      <w:r w:rsidRPr="005549E7">
        <w:rPr>
          <w:i/>
        </w:rPr>
        <w:t>La nouvelle implantation des pots sera transmis à l’entrep</w:t>
      </w:r>
      <w:r w:rsidR="00C049D8" w:rsidRPr="005549E7">
        <w:rPr>
          <w:i/>
        </w:rPr>
        <w:t>rise après validation de la MOA.</w:t>
      </w:r>
    </w:p>
    <w:p w:rsidR="00C049D8" w:rsidRDefault="00C049D8" w:rsidP="00DE0AC3">
      <w:r>
        <w:t xml:space="preserve">CR 49 (page 11) – </w:t>
      </w:r>
      <w:r w:rsidRPr="00843C20">
        <w:rPr>
          <w:i/>
          <w:color w:val="FF0000"/>
        </w:rPr>
        <w:t>La nouvelle implantation des pots a été transmis ce jour (06 06 2013) à l’entreprise.</w:t>
      </w:r>
    </w:p>
    <w:p w:rsidR="00C049D8" w:rsidRDefault="007A2787" w:rsidP="007A2787">
      <w:pPr>
        <w:autoSpaceDE w:val="0"/>
        <w:autoSpaceDN w:val="0"/>
        <w:adjustRightInd w:val="0"/>
        <w:spacing w:after="0" w:line="240" w:lineRule="auto"/>
        <w:rPr>
          <w:rFonts w:cs="FranklinGothicMediumCond"/>
        </w:rPr>
      </w:pPr>
      <w:r>
        <w:t>CR 57 (page 11) –</w:t>
      </w:r>
      <w:r w:rsidRPr="005549E7">
        <w:rPr>
          <w:i/>
        </w:rPr>
        <w:t xml:space="preserve"> </w:t>
      </w:r>
      <w:r w:rsidRPr="005549E7">
        <w:rPr>
          <w:rFonts w:cs="FranklinGothicMediumCond"/>
          <w:i/>
        </w:rPr>
        <w:t>Les modifications au R+2 sera conforme au plan transmis par le paysagiste les pots. Au R+4, les modifications seront prises en compte.</w:t>
      </w:r>
    </w:p>
    <w:p w:rsidR="007A2787" w:rsidRDefault="007A2787" w:rsidP="007A2787">
      <w:pPr>
        <w:autoSpaceDE w:val="0"/>
        <w:autoSpaceDN w:val="0"/>
        <w:adjustRightInd w:val="0"/>
        <w:spacing w:after="0" w:line="240" w:lineRule="auto"/>
        <w:rPr>
          <w:rFonts w:cs="FranklinGothicMediumCond"/>
        </w:rPr>
      </w:pPr>
    </w:p>
    <w:p w:rsidR="007A2787" w:rsidRDefault="007A2787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  <w:r w:rsidRPr="007A2787">
        <w:rPr>
          <w:rFonts w:cs="FranklinGothicMediumCond"/>
        </w:rPr>
        <w:t xml:space="preserve">CR 65 </w:t>
      </w:r>
      <w:r w:rsidR="00CB0CAB">
        <w:rPr>
          <w:rFonts w:cs="FranklinGothicMediumCond"/>
        </w:rPr>
        <w:t>(page 09)</w:t>
      </w:r>
      <w:r w:rsidRPr="007A2787">
        <w:rPr>
          <w:rFonts w:cs="FranklinGothicMediumCond"/>
        </w:rPr>
        <w:t xml:space="preserve">- </w:t>
      </w:r>
      <w:r w:rsidRPr="005549E7">
        <w:rPr>
          <w:rFonts w:cs="Profile"/>
          <w:i/>
        </w:rPr>
        <w:t>Les pots des terrasses sont en cours de pose.</w:t>
      </w:r>
    </w:p>
    <w:p w:rsidR="007A2787" w:rsidRDefault="007A2787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</w:p>
    <w:p w:rsidR="007A2787" w:rsidRPr="00843C20" w:rsidRDefault="007A2787" w:rsidP="007A2787">
      <w:pPr>
        <w:autoSpaceDE w:val="0"/>
        <w:autoSpaceDN w:val="0"/>
        <w:adjustRightInd w:val="0"/>
        <w:spacing w:after="0" w:line="240" w:lineRule="auto"/>
        <w:rPr>
          <w:rFonts w:cs="Profile"/>
          <w:color w:val="FF0000"/>
        </w:rPr>
      </w:pPr>
      <w:r>
        <w:rPr>
          <w:rFonts w:cs="Profile"/>
        </w:rPr>
        <w:t>CR 66</w:t>
      </w:r>
      <w:r w:rsidR="00CB0CAB">
        <w:rPr>
          <w:rFonts w:cs="Profile"/>
        </w:rPr>
        <w:t xml:space="preserve"> (page 09)</w:t>
      </w:r>
      <w:r>
        <w:rPr>
          <w:rFonts w:cs="Profile"/>
        </w:rPr>
        <w:t xml:space="preserve"> - </w:t>
      </w:r>
      <w:r w:rsidRPr="00843C20">
        <w:rPr>
          <w:rFonts w:cs="Profile"/>
          <w:i/>
          <w:color w:val="FF0000"/>
        </w:rPr>
        <w:t>Les pots des terrasses sont à décaler conformément aux plans architecte.</w:t>
      </w:r>
    </w:p>
    <w:p w:rsidR="005549E7" w:rsidRDefault="005549E7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</w:p>
    <w:p w:rsidR="00CB0CAB" w:rsidRDefault="00CB0CAB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</w:p>
    <w:p w:rsidR="00CB0CAB" w:rsidRPr="005549E7" w:rsidRDefault="00CB0CAB" w:rsidP="007A2787">
      <w:pPr>
        <w:autoSpaceDE w:val="0"/>
        <w:autoSpaceDN w:val="0"/>
        <w:adjustRightInd w:val="0"/>
        <w:spacing w:after="0" w:line="240" w:lineRule="auto"/>
        <w:rPr>
          <w:rFonts w:cs="Profile"/>
          <w:b/>
          <w:u w:val="single"/>
        </w:rPr>
      </w:pPr>
      <w:r w:rsidRPr="005549E7">
        <w:rPr>
          <w:rFonts w:cs="Profile"/>
          <w:b/>
          <w:u w:val="single"/>
        </w:rPr>
        <w:t xml:space="preserve">Remarques sur les échanges de mail avec l’entreprise : </w:t>
      </w:r>
    </w:p>
    <w:p w:rsidR="00CB0CAB" w:rsidRDefault="00CB0CAB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</w:p>
    <w:p w:rsidR="00CB0CAB" w:rsidRDefault="00CB0CAB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  <w:r>
        <w:rPr>
          <w:rFonts w:cs="Profile"/>
        </w:rPr>
        <w:t>Le 03 06 2016, la MOE précise à l’entreprise le nombre et les types de pots à commander. Elle précise que l’emplacement précis de ces pots seront communiqué dans les plus brefs délais.</w:t>
      </w:r>
    </w:p>
    <w:p w:rsidR="00CB0CAB" w:rsidRDefault="00CB0CAB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</w:p>
    <w:p w:rsidR="00CB0CAB" w:rsidRPr="00843C20" w:rsidRDefault="00CB0CAB" w:rsidP="007A2787">
      <w:pPr>
        <w:autoSpaceDE w:val="0"/>
        <w:autoSpaceDN w:val="0"/>
        <w:adjustRightInd w:val="0"/>
        <w:spacing w:after="0" w:line="240" w:lineRule="auto"/>
        <w:rPr>
          <w:rFonts w:cs="Profile"/>
          <w:color w:val="FF0000"/>
        </w:rPr>
      </w:pPr>
      <w:r w:rsidRPr="00843C20">
        <w:rPr>
          <w:rFonts w:cs="Profile"/>
          <w:color w:val="FF0000"/>
        </w:rPr>
        <w:t>Le 06 06 2016, l’emplacement définitif des pots est transmis à l’entreprise. Il est précisé que la demande émane de la MOA (pour des raisons de sécurité). Il est précisé également que l’envoi de documents relatifs à l’emplacement définitif des pots permettra à l’entreprise d’anticiper le positionnement pour l’arrosage.</w:t>
      </w:r>
    </w:p>
    <w:p w:rsidR="00CB0CAB" w:rsidRDefault="00CB0CAB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</w:p>
    <w:p w:rsidR="00CB0CAB" w:rsidRPr="00843C20" w:rsidRDefault="00CB0CAB" w:rsidP="007A2787">
      <w:pPr>
        <w:autoSpaceDE w:val="0"/>
        <w:autoSpaceDN w:val="0"/>
        <w:adjustRightInd w:val="0"/>
        <w:spacing w:after="0" w:line="240" w:lineRule="auto"/>
        <w:rPr>
          <w:rFonts w:cs="Profile"/>
          <w:color w:val="FF0000"/>
        </w:rPr>
      </w:pPr>
      <w:r>
        <w:rPr>
          <w:rFonts w:cs="Profile"/>
        </w:rPr>
        <w:t xml:space="preserve">Le 02 08 2016, l’entreprise prend note que l’emplacement des pots en R+4 allait être modifié </w:t>
      </w:r>
      <w:r w:rsidR="005549E7">
        <w:rPr>
          <w:rFonts w:cs="Profile"/>
        </w:rPr>
        <w:t>conformément aux nouveaux plans</w:t>
      </w:r>
      <w:r w:rsidR="005549E7" w:rsidRPr="00843C20">
        <w:rPr>
          <w:rFonts w:cs="Profile"/>
          <w:color w:val="FF0000"/>
        </w:rPr>
        <w:t>. La MOE précise qu’aucun plan supplémentaire  n’a été transmis après la date du 06 06 2016. L’entreprise s’engage à essayer de déplacer les pots.</w:t>
      </w:r>
    </w:p>
    <w:p w:rsidR="00CB0CAB" w:rsidRDefault="00CB0CAB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</w:p>
    <w:p w:rsidR="007B2BA9" w:rsidRPr="007B2BA9" w:rsidRDefault="007B2BA9" w:rsidP="007B2BA9">
      <w:pPr>
        <w:rPr>
          <w:color w:val="FF0000"/>
        </w:rPr>
      </w:pPr>
      <w:r w:rsidRPr="00FB29ED">
        <w:rPr>
          <w:color w:val="FF0000"/>
        </w:rPr>
        <w:t>Nous souhaitons vous rappeler que le bâtiment reste, à ce jour, en année de parfaite achèvement (GPA) et qu’il est de notre avis que les responsabilités et les frais de réparation sont à la charge de l’entreprise.</w:t>
      </w:r>
    </w:p>
    <w:p w:rsidR="007B2BA9" w:rsidRDefault="007B2BA9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</w:p>
    <w:p w:rsidR="003A2C73" w:rsidRDefault="00CB0CAB" w:rsidP="003A2C73">
      <w:r>
        <w:rPr>
          <w:rFonts w:cs="Profile"/>
        </w:rPr>
        <w:t xml:space="preserve"> </w:t>
      </w:r>
      <w:r w:rsidR="003A2C73">
        <w:t xml:space="preserve">Nous vous rappelons nos références auprès de la MAF : </w:t>
      </w:r>
    </w:p>
    <w:p w:rsidR="003A2C73" w:rsidRDefault="003A2C73" w:rsidP="003A2C73">
      <w:pPr>
        <w:ind w:left="-2410"/>
      </w:pPr>
    </w:p>
    <w:p w:rsidR="003A2C73" w:rsidRDefault="003A2C73" w:rsidP="003A2C73">
      <w:pPr>
        <w:rPr>
          <w:b/>
          <w:bCs/>
          <w:lang w:val="en-GB"/>
        </w:rPr>
      </w:pPr>
      <w:r>
        <w:rPr>
          <w:b/>
          <w:bCs/>
          <w:lang w:val="en-GB"/>
        </w:rPr>
        <w:t>CG 14 999 126500 A / 75</w:t>
      </w:r>
    </w:p>
    <w:p w:rsidR="003A2C73" w:rsidRDefault="003A2C73" w:rsidP="003A2C73">
      <w:pPr>
        <w:rPr>
          <w:b/>
          <w:bCs/>
          <w:lang w:val="en-GB"/>
        </w:rPr>
      </w:pPr>
      <w:r>
        <w:rPr>
          <w:b/>
          <w:bCs/>
          <w:lang w:val="en-GB"/>
        </w:rPr>
        <w:t>HESSAMFAR-VERONS ARCH. ASS /</w:t>
      </w:r>
    </w:p>
    <w:p w:rsidR="003A2C73" w:rsidRPr="004605DE" w:rsidRDefault="003A2C73" w:rsidP="003A2C73">
      <w:pPr>
        <w:rPr>
          <w:b/>
          <w:bCs/>
        </w:rPr>
      </w:pPr>
      <w:r w:rsidRPr="004605DE">
        <w:rPr>
          <w:b/>
          <w:bCs/>
        </w:rPr>
        <w:t>CENTRE D’ACCUEIL D’URGENCE</w:t>
      </w:r>
    </w:p>
    <w:p w:rsidR="003A2C73" w:rsidRDefault="003A2C73" w:rsidP="003A2C73">
      <w:pPr>
        <w:rPr>
          <w:b/>
          <w:bCs/>
        </w:rPr>
      </w:pPr>
      <w:r w:rsidRPr="004605DE">
        <w:rPr>
          <w:b/>
          <w:bCs/>
        </w:rPr>
        <w:t xml:space="preserve">38-46 rue Paul </w:t>
      </w:r>
      <w:proofErr w:type="spellStart"/>
      <w:r w:rsidRPr="004605DE">
        <w:rPr>
          <w:b/>
          <w:bCs/>
        </w:rPr>
        <w:t>Meurice</w:t>
      </w:r>
      <w:proofErr w:type="spellEnd"/>
      <w:r w:rsidRPr="004605DE">
        <w:rPr>
          <w:b/>
          <w:bCs/>
        </w:rPr>
        <w:t>, 75020 Paris.</w:t>
      </w:r>
      <w:bookmarkStart w:id="0" w:name="_GoBack"/>
      <w:bookmarkEnd w:id="0"/>
    </w:p>
    <w:p w:rsidR="003A2C73" w:rsidRDefault="003A2C73" w:rsidP="003A2C73">
      <w:pPr>
        <w:rPr>
          <w:b/>
          <w:bCs/>
        </w:rPr>
      </w:pPr>
      <w:r>
        <w:rPr>
          <w:b/>
          <w:bCs/>
        </w:rPr>
        <w:lastRenderedPageBreak/>
        <w:t>N° d’identification MAF : 254847/H/2</w:t>
      </w:r>
    </w:p>
    <w:p w:rsidR="003A2C73" w:rsidRDefault="003A2C73" w:rsidP="003A2C73">
      <w:pPr>
        <w:rPr>
          <w:b/>
          <w:bCs/>
        </w:rPr>
      </w:pPr>
      <w:r>
        <w:rPr>
          <w:b/>
          <w:bCs/>
        </w:rPr>
        <w:t>N° d’inscription national à l’Ordre : S06079</w:t>
      </w:r>
    </w:p>
    <w:p w:rsidR="003A2C73" w:rsidRDefault="003A2C73" w:rsidP="003A2C73">
      <w:pPr>
        <w:rPr>
          <w:b/>
          <w:bCs/>
        </w:rPr>
      </w:pPr>
      <w:r>
        <w:rPr>
          <w:b/>
          <w:bCs/>
        </w:rPr>
        <w:t>Une Police N° : 141354/B</w:t>
      </w:r>
    </w:p>
    <w:p w:rsidR="003A2C73" w:rsidRDefault="003A2C73" w:rsidP="003A2C73"/>
    <w:p w:rsidR="003A2C73" w:rsidRDefault="003A2C73" w:rsidP="003A2C73">
      <w:r>
        <w:t>Cordialement,</w:t>
      </w:r>
    </w:p>
    <w:p w:rsidR="003A2C73" w:rsidRDefault="003A2C73" w:rsidP="003A2C73">
      <w:pPr>
        <w:ind w:left="-2410"/>
        <w:jc w:val="both"/>
        <w:rPr>
          <w:rFonts w:ascii="Calibri" w:hAnsi="Calibri"/>
          <w:i/>
        </w:rPr>
      </w:pPr>
    </w:p>
    <w:p w:rsidR="003A2C73" w:rsidRDefault="003A2C73" w:rsidP="003A2C73">
      <w:pPr>
        <w:jc w:val="both"/>
        <w:rPr>
          <w:rFonts w:ascii="Calibri" w:hAnsi="Calibri"/>
          <w:i/>
        </w:rPr>
      </w:pPr>
      <w:proofErr w:type="spellStart"/>
      <w:r>
        <w:rPr>
          <w:rFonts w:ascii="Calibri" w:hAnsi="Calibri"/>
          <w:i/>
        </w:rPr>
        <w:t>Fadil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Foondun</w:t>
      </w:r>
      <w:proofErr w:type="spellEnd"/>
      <w:r>
        <w:rPr>
          <w:rFonts w:ascii="Calibri" w:hAnsi="Calibri"/>
          <w:i/>
        </w:rPr>
        <w:t>,</w:t>
      </w:r>
    </w:p>
    <w:p w:rsidR="003A2C73" w:rsidRPr="005D482E" w:rsidRDefault="003A2C73" w:rsidP="003A2C73">
      <w:pPr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Chargé d’affaires.</w:t>
      </w:r>
      <w:r w:rsidRPr="005D482E">
        <w:rPr>
          <w:rFonts w:ascii="Calibri" w:hAnsi="Calibri"/>
          <w:i/>
        </w:rPr>
        <w:tab/>
      </w:r>
    </w:p>
    <w:p w:rsidR="003A2C73" w:rsidRPr="0001547B" w:rsidRDefault="003A2C73" w:rsidP="003A2C73">
      <w:pPr>
        <w:ind w:left="-1548"/>
        <w:rPr>
          <w:rFonts w:ascii="Calibri" w:hAnsi="Calibri"/>
          <w:b/>
          <w:i/>
        </w:rPr>
      </w:pPr>
    </w:p>
    <w:p w:rsidR="003A2C73" w:rsidRPr="00C82377" w:rsidRDefault="003A2C73" w:rsidP="003A2C73">
      <w:pPr>
        <w:jc w:val="right"/>
        <w:rPr>
          <w:rFonts w:ascii="Calibri" w:hAnsi="Calibri"/>
          <w:i/>
          <w:sz w:val="18"/>
          <w:szCs w:val="18"/>
          <w:u w:val="single"/>
        </w:rPr>
      </w:pPr>
      <w:r w:rsidRPr="005D482E">
        <w:rPr>
          <w:rFonts w:ascii="Calibri" w:hAnsi="Calibri"/>
          <w:i/>
          <w:sz w:val="18"/>
          <w:szCs w:val="18"/>
          <w:u w:val="single"/>
        </w:rPr>
        <w:t>Signature et cachet du Maitre d’œuvr</w:t>
      </w:r>
      <w:r>
        <w:rPr>
          <w:rFonts w:ascii="Calibri" w:hAnsi="Calibri"/>
          <w:i/>
          <w:sz w:val="18"/>
          <w:szCs w:val="18"/>
          <w:u w:val="single"/>
        </w:rPr>
        <w:t>e mandataire</w:t>
      </w:r>
      <w:r w:rsidRPr="005D482E">
        <w:rPr>
          <w:rFonts w:ascii="Calibri" w:hAnsi="Calibri"/>
          <w:i/>
          <w:sz w:val="18"/>
          <w:szCs w:val="18"/>
        </w:rPr>
        <w:t xml:space="preserve">  </w:t>
      </w:r>
      <w:r>
        <w:rPr>
          <w:rFonts w:ascii="Calibri" w:hAnsi="Calibri"/>
          <w:i/>
          <w:sz w:val="18"/>
          <w:szCs w:val="18"/>
        </w:rPr>
        <w:tab/>
      </w:r>
      <w:r w:rsidRPr="005D482E">
        <w:rPr>
          <w:rFonts w:ascii="Calibri" w:hAnsi="Calibri"/>
          <w:i/>
          <w:sz w:val="18"/>
          <w:szCs w:val="18"/>
        </w:rPr>
        <w:t xml:space="preserve">                   </w:t>
      </w: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05063F80" wp14:editId="5BBEC0B4">
            <wp:simplePos x="0" y="0"/>
            <wp:positionH relativeFrom="column">
              <wp:posOffset>871855</wp:posOffset>
            </wp:positionH>
            <wp:positionV relativeFrom="paragraph">
              <wp:posOffset>3810</wp:posOffset>
            </wp:positionV>
            <wp:extent cx="2562225" cy="1152525"/>
            <wp:effectExtent l="0" t="0" r="9525" b="9525"/>
            <wp:wrapNone/>
            <wp:docPr id="2" name="Image 2" descr="tampon  agence - 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ampon  agence - sc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C73" w:rsidRDefault="003A2C73" w:rsidP="003A2C73">
      <w:pPr>
        <w:ind w:left="-2268"/>
        <w:rPr>
          <w:rFonts w:ascii="Calibri" w:hAnsi="Calibri"/>
          <w:i/>
          <w:sz w:val="16"/>
          <w:szCs w:val="16"/>
        </w:rPr>
      </w:pPr>
    </w:p>
    <w:p w:rsidR="003A2C73" w:rsidRDefault="003A2C73" w:rsidP="003A2C73">
      <w:pPr>
        <w:ind w:left="-2268"/>
        <w:rPr>
          <w:rFonts w:ascii="Calibri" w:hAnsi="Calibri"/>
          <w:i/>
          <w:sz w:val="16"/>
          <w:szCs w:val="16"/>
        </w:rPr>
      </w:pPr>
    </w:p>
    <w:p w:rsidR="003A2C73" w:rsidRDefault="003A2C73" w:rsidP="003A2C73">
      <w:pPr>
        <w:ind w:left="-2268"/>
        <w:rPr>
          <w:rFonts w:ascii="Calibri" w:hAnsi="Calibri"/>
          <w:i/>
          <w:sz w:val="16"/>
          <w:szCs w:val="16"/>
        </w:rPr>
      </w:pPr>
    </w:p>
    <w:p w:rsidR="003A2C73" w:rsidRDefault="003A2C73" w:rsidP="003A2C73">
      <w:pPr>
        <w:ind w:left="-2268"/>
        <w:rPr>
          <w:rFonts w:ascii="Calibri" w:hAnsi="Calibri"/>
          <w:i/>
          <w:sz w:val="16"/>
          <w:szCs w:val="16"/>
        </w:rPr>
      </w:pPr>
    </w:p>
    <w:p w:rsidR="003A2C73" w:rsidRDefault="003A2C73" w:rsidP="003A2C73">
      <w:pPr>
        <w:ind w:left="-2268"/>
        <w:rPr>
          <w:rFonts w:ascii="Calibri" w:hAnsi="Calibri"/>
          <w:i/>
          <w:sz w:val="16"/>
          <w:szCs w:val="16"/>
        </w:rPr>
      </w:pPr>
    </w:p>
    <w:p w:rsidR="003A2C73" w:rsidRPr="005D482E" w:rsidRDefault="003A2C73" w:rsidP="003A2C73">
      <w:pPr>
        <w:rPr>
          <w:rFonts w:ascii="Calibri" w:hAnsi="Calibri"/>
          <w:i/>
          <w:sz w:val="16"/>
          <w:szCs w:val="16"/>
        </w:rPr>
      </w:pPr>
    </w:p>
    <w:p w:rsidR="003A2C73" w:rsidRPr="005D482E" w:rsidRDefault="003A2C73" w:rsidP="003A2C73">
      <w:pPr>
        <w:pStyle w:val="NormalWeb"/>
        <w:spacing w:line="240" w:lineRule="exact"/>
        <w:rPr>
          <w:rFonts w:ascii="Calibri" w:hAnsi="Calibri"/>
          <w:i/>
          <w:color w:val="222222"/>
          <w:sz w:val="20"/>
          <w:szCs w:val="20"/>
        </w:rPr>
      </w:pPr>
    </w:p>
    <w:p w:rsidR="003A2C73" w:rsidRDefault="003A2C73" w:rsidP="003A2C73">
      <w:pPr>
        <w:autoSpaceDE w:val="0"/>
        <w:autoSpaceDN w:val="0"/>
        <w:adjustRightInd w:val="0"/>
        <w:spacing w:after="0" w:line="240" w:lineRule="auto"/>
        <w:rPr>
          <w:rFonts w:cs="Profile"/>
        </w:rPr>
      </w:pPr>
    </w:p>
    <w:p w:rsidR="003A2C73" w:rsidRPr="007A2787" w:rsidRDefault="003A2C73" w:rsidP="003A2C73">
      <w:pPr>
        <w:autoSpaceDE w:val="0"/>
        <w:autoSpaceDN w:val="0"/>
        <w:adjustRightInd w:val="0"/>
        <w:spacing w:after="0" w:line="240" w:lineRule="auto"/>
        <w:rPr>
          <w:rFonts w:cs="FranklinGothicMediumCond"/>
        </w:rPr>
      </w:pPr>
      <w:r>
        <w:rPr>
          <w:rFonts w:cs="Profile"/>
        </w:rPr>
        <w:t xml:space="preserve"> </w:t>
      </w:r>
    </w:p>
    <w:p w:rsidR="00CB0CAB" w:rsidRPr="007A2787" w:rsidRDefault="00CB0CAB" w:rsidP="007A2787">
      <w:pPr>
        <w:autoSpaceDE w:val="0"/>
        <w:autoSpaceDN w:val="0"/>
        <w:adjustRightInd w:val="0"/>
        <w:spacing w:after="0" w:line="240" w:lineRule="auto"/>
        <w:rPr>
          <w:rFonts w:cs="FranklinGothicMediumCond"/>
        </w:rPr>
      </w:pPr>
    </w:p>
    <w:sectPr w:rsidR="00CB0CAB" w:rsidRPr="007A27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e Olive Black">
    <w:altName w:val="Rockwell Extra Bold"/>
    <w:panose1 w:val="02000903030000020004"/>
    <w:charset w:val="00"/>
    <w:family w:val="auto"/>
    <w:pitch w:val="variable"/>
    <w:sig w:usb0="00000000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GothicMediumC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ofile">
    <w:panose1 w:val="0200050604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95866"/>
    <w:multiLevelType w:val="hybridMultilevel"/>
    <w:tmpl w:val="74D23E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51"/>
    <w:rsid w:val="003A2C73"/>
    <w:rsid w:val="00443E51"/>
    <w:rsid w:val="005549E7"/>
    <w:rsid w:val="0060556D"/>
    <w:rsid w:val="006226D8"/>
    <w:rsid w:val="007544B9"/>
    <w:rsid w:val="007A2787"/>
    <w:rsid w:val="007B2BA9"/>
    <w:rsid w:val="00843C20"/>
    <w:rsid w:val="00C049D8"/>
    <w:rsid w:val="00C322C6"/>
    <w:rsid w:val="00CB0CAB"/>
    <w:rsid w:val="00DE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226D8"/>
    <w:pPr>
      <w:ind w:left="720"/>
      <w:contextualSpacing/>
    </w:pPr>
  </w:style>
  <w:style w:type="paragraph" w:styleId="NormalWeb">
    <w:name w:val="Normal (Web)"/>
    <w:basedOn w:val="Normal"/>
    <w:rsid w:val="003A2C73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226D8"/>
    <w:pPr>
      <w:ind w:left="720"/>
      <w:contextualSpacing/>
    </w:pPr>
  </w:style>
  <w:style w:type="paragraph" w:styleId="NormalWeb">
    <w:name w:val="Normal (Web)"/>
    <w:basedOn w:val="Normal"/>
    <w:rsid w:val="003A2C73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543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Fadil FOONDUN</dc:creator>
  <cp:keywords/>
  <dc:description/>
  <cp:lastModifiedBy>Fadil FOONDUN</cp:lastModifiedBy>
  <cp:revision>8</cp:revision>
  <cp:lastPrinted>2016-07-25T13:28:00Z</cp:lastPrinted>
  <dcterms:created xsi:type="dcterms:W3CDTF">2016-07-25T08:18:00Z</dcterms:created>
  <dcterms:modified xsi:type="dcterms:W3CDTF">2016-07-25T14:46:00Z</dcterms:modified>
</cp:coreProperties>
</file>